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8C3" w:rsidRDefault="007E4689" w:rsidP="007E4689">
      <w:pPr>
        <w:tabs>
          <w:tab w:val="left" w:pos="2210"/>
        </w:tabs>
        <w:jc w:val="center"/>
        <w:rPr>
          <w:b/>
          <w:bCs/>
          <w:sz w:val="28"/>
          <w:szCs w:val="28"/>
          <w:rtl/>
          <w:lang w:bidi="ar-EG"/>
        </w:rPr>
      </w:pPr>
      <w:r w:rsidRPr="007E4689">
        <w:rPr>
          <w:rFonts w:cs="Arial" w:hint="cs"/>
          <w:b/>
          <w:bCs/>
          <w:sz w:val="28"/>
          <w:szCs w:val="28"/>
          <w:rtl/>
          <w:lang w:bidi="ar-EG"/>
        </w:rPr>
        <w:t>تعريف</w:t>
      </w:r>
      <w:r w:rsidRPr="007E468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7E4689">
        <w:rPr>
          <w:rFonts w:cs="Arial" w:hint="cs"/>
          <w:b/>
          <w:bCs/>
          <w:sz w:val="28"/>
          <w:szCs w:val="28"/>
          <w:rtl/>
          <w:lang w:bidi="ar-EG"/>
        </w:rPr>
        <w:t>الموقع</w:t>
      </w:r>
      <w:r w:rsidRPr="007E468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7E4689">
        <w:rPr>
          <w:rFonts w:cs="Arial" w:hint="cs"/>
          <w:b/>
          <w:bCs/>
          <w:sz w:val="28"/>
          <w:szCs w:val="28"/>
          <w:rtl/>
          <w:lang w:bidi="ar-EG"/>
        </w:rPr>
        <w:t>الفلكي</w:t>
      </w:r>
      <w:r w:rsidRPr="007E468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7E4689">
        <w:rPr>
          <w:rFonts w:cs="Arial" w:hint="cs"/>
          <w:b/>
          <w:bCs/>
          <w:sz w:val="28"/>
          <w:szCs w:val="28"/>
          <w:rtl/>
          <w:lang w:bidi="ar-EG"/>
        </w:rPr>
        <w:t>كامل</w:t>
      </w:r>
      <w:r w:rsidRPr="007E468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7E4689">
        <w:rPr>
          <w:b/>
          <w:bCs/>
          <w:sz w:val="28"/>
          <w:szCs w:val="28"/>
          <w:lang w:bidi="ar-EG"/>
        </w:rPr>
        <w:t>pdf</w:t>
      </w:r>
    </w:p>
    <w:p w:rsidR="009D79DF" w:rsidRPr="006C17DF" w:rsidRDefault="009D79DF" w:rsidP="006C17DF">
      <w:pPr>
        <w:tabs>
          <w:tab w:val="left" w:pos="2210"/>
        </w:tabs>
        <w:rPr>
          <w:sz w:val="28"/>
          <w:szCs w:val="28"/>
          <w:rtl/>
          <w:lang w:bidi="ar-EG"/>
        </w:rPr>
      </w:pPr>
      <w:r w:rsidRPr="006C17DF">
        <w:rPr>
          <w:rFonts w:hint="cs"/>
          <w:sz w:val="28"/>
          <w:szCs w:val="28"/>
          <w:rtl/>
          <w:lang w:bidi="ar-EG"/>
        </w:rPr>
        <w:t>يتساءل البعض عن تعريف الموقع الفلكي</w:t>
      </w:r>
      <w:r w:rsidR="006C17DF">
        <w:rPr>
          <w:rFonts w:hint="cs"/>
          <w:sz w:val="28"/>
          <w:szCs w:val="28"/>
          <w:rtl/>
          <w:lang w:bidi="ar-EG"/>
        </w:rPr>
        <w:t xml:space="preserve"> لاعتمادنا عليه في مجالات متعددة ومتنوعة</w:t>
      </w:r>
      <w:r w:rsidRPr="006C17DF">
        <w:rPr>
          <w:rFonts w:hint="cs"/>
          <w:sz w:val="28"/>
          <w:szCs w:val="28"/>
          <w:rtl/>
          <w:lang w:bidi="ar-EG"/>
        </w:rPr>
        <w:t>، كما تتضمن بعض المناهج الدراسية هذا التعريف مما يدفع الطلاب للبحث</w:t>
      </w:r>
      <w:r w:rsidR="006C17DF" w:rsidRPr="006C17DF">
        <w:rPr>
          <w:rFonts w:hint="cs"/>
          <w:sz w:val="28"/>
          <w:szCs w:val="28"/>
          <w:rtl/>
          <w:lang w:bidi="ar-EG"/>
        </w:rPr>
        <w:t xml:space="preserve"> عنه، لذلك يقدم موقع لحظات نيوز التعريف بالموقع الفلكي الخاص بالكرة الأرضية، بالإضافة للتعريف الخاص بالكون، مع توضح لأهمية المواقع الفلكية واستخداماتها في مختلف المجالات، والتعريف بعلم الفلك.</w:t>
      </w:r>
    </w:p>
    <w:p w:rsidR="007E4689" w:rsidRDefault="007E4689" w:rsidP="007E4689">
      <w:pPr>
        <w:tabs>
          <w:tab w:val="left" w:pos="2210"/>
        </w:tabs>
        <w:rPr>
          <w:b/>
          <w:bCs/>
          <w:sz w:val="28"/>
          <w:szCs w:val="28"/>
          <w:rtl/>
          <w:lang w:bidi="ar-EG"/>
        </w:rPr>
      </w:pPr>
      <w:r w:rsidRPr="007E4689">
        <w:rPr>
          <w:rFonts w:hint="cs"/>
          <w:b/>
          <w:bCs/>
          <w:sz w:val="28"/>
          <w:szCs w:val="28"/>
          <w:rtl/>
          <w:lang w:bidi="ar-EG"/>
        </w:rPr>
        <w:t>تعريف الموقع الفلكي</w:t>
      </w:r>
    </w:p>
    <w:p w:rsidR="007E4689" w:rsidRDefault="007E4689" w:rsidP="007E4689">
      <w:pPr>
        <w:tabs>
          <w:tab w:val="left" w:pos="2210"/>
        </w:tabs>
        <w:rPr>
          <w:sz w:val="28"/>
          <w:szCs w:val="28"/>
          <w:rtl/>
          <w:lang w:bidi="ar-EG"/>
        </w:rPr>
      </w:pPr>
      <w:r w:rsidRPr="00AE2746">
        <w:rPr>
          <w:rFonts w:hint="cs"/>
          <w:sz w:val="28"/>
          <w:szCs w:val="28"/>
          <w:rtl/>
          <w:lang w:bidi="ar-EG"/>
        </w:rPr>
        <w:t>ينقسم تعريف الموقع الفلكي إلى قسمين، الأول هو الموقع الفلكي الخاص بالكرة الأرضية، والتعريف الثاني هو الموقع الفلكي الخاص بالكون، وفيما يلي تفصيل لكلا التعريفين:</w:t>
      </w:r>
    </w:p>
    <w:p w:rsidR="00BC6291" w:rsidRDefault="00AE2746" w:rsidP="00BC6291">
      <w:pPr>
        <w:pStyle w:val="ListParagraph"/>
        <w:numPr>
          <w:ilvl w:val="0"/>
          <w:numId w:val="1"/>
        </w:numPr>
        <w:tabs>
          <w:tab w:val="left" w:pos="2210"/>
        </w:tabs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الموقع الفلكي الخاص بالأرض</w:t>
      </w:r>
      <w:r w:rsidR="0001261A">
        <w:rPr>
          <w:rFonts w:hint="cs"/>
          <w:sz w:val="28"/>
          <w:szCs w:val="28"/>
          <w:rtl/>
          <w:lang w:bidi="ar-EG"/>
        </w:rPr>
        <w:t>، هو التعريف الأول ل</w:t>
      </w:r>
      <w:r w:rsidR="007106DA">
        <w:rPr>
          <w:rFonts w:hint="cs"/>
          <w:sz w:val="28"/>
          <w:szCs w:val="28"/>
          <w:rtl/>
          <w:lang w:bidi="ar-EG"/>
        </w:rPr>
        <w:t>لموقع الفلكي، حيث ان تحديد الأماكن على الكرة الأرضية قديمًا كان يعتمد على الوصف المكاني، أو على تض</w:t>
      </w:r>
      <w:r w:rsidR="003E3219">
        <w:rPr>
          <w:rFonts w:hint="cs"/>
          <w:sz w:val="28"/>
          <w:szCs w:val="28"/>
          <w:rtl/>
          <w:lang w:bidi="ar-EG"/>
        </w:rPr>
        <w:t>اريس بارزة مثل: الأنهار، والجزر، والجبال، والعلامات البارزة وواضحة ا</w:t>
      </w:r>
      <w:r w:rsidR="00BC6291">
        <w:rPr>
          <w:rFonts w:hint="cs"/>
          <w:sz w:val="28"/>
          <w:szCs w:val="28"/>
          <w:rtl/>
          <w:lang w:bidi="ar-EG"/>
        </w:rPr>
        <w:t>لمعالم التي يمكن تمييزها بسهولة.</w:t>
      </w:r>
    </w:p>
    <w:p w:rsidR="00BC6291" w:rsidRPr="00BC6291" w:rsidRDefault="00BC6291" w:rsidP="00BC6291">
      <w:pPr>
        <w:pStyle w:val="ListParagraph"/>
        <w:tabs>
          <w:tab w:val="left" w:pos="2210"/>
        </w:tabs>
        <w:rPr>
          <w:sz w:val="28"/>
          <w:szCs w:val="28"/>
          <w:lang w:bidi="ar-EG"/>
        </w:rPr>
      </w:pPr>
    </w:p>
    <w:p w:rsidR="0001261A" w:rsidRDefault="003E3219" w:rsidP="00BC6291">
      <w:pPr>
        <w:pStyle w:val="ListParagraph"/>
        <w:tabs>
          <w:tab w:val="left" w:pos="2210"/>
        </w:tabs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لكن مع التطور العمراني والتقدم أصبحت تلك الطريقة غير دقيقة لتحديد الموقع، فلجأ علماء الفلك والجغرافيا إلى تقسيم الأرض إلى عدد من خطوط الطول وخطوط العرض المتقاطعة بينهم.</w:t>
      </w:r>
    </w:p>
    <w:p w:rsidR="00BC6291" w:rsidRPr="0001261A" w:rsidRDefault="00BC6291" w:rsidP="00BC6291">
      <w:pPr>
        <w:pStyle w:val="ListParagraph"/>
        <w:tabs>
          <w:tab w:val="left" w:pos="2210"/>
        </w:tabs>
        <w:rPr>
          <w:sz w:val="28"/>
          <w:szCs w:val="28"/>
          <w:lang w:bidi="ar-EG"/>
        </w:rPr>
      </w:pPr>
    </w:p>
    <w:p w:rsidR="00686E5C" w:rsidRDefault="00686E5C" w:rsidP="00686E5C">
      <w:pPr>
        <w:pStyle w:val="ListParagraph"/>
        <w:numPr>
          <w:ilvl w:val="0"/>
          <w:numId w:val="1"/>
        </w:numPr>
        <w:tabs>
          <w:tab w:val="left" w:pos="2210"/>
        </w:tabs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الموقع الفلكي الخاص بالكون</w:t>
      </w:r>
      <w:r w:rsidR="00CA5B9E">
        <w:rPr>
          <w:rFonts w:hint="cs"/>
          <w:sz w:val="28"/>
          <w:szCs w:val="28"/>
          <w:rtl/>
          <w:lang w:bidi="ar-EG"/>
        </w:rPr>
        <w:t xml:space="preserve"> وهو التعريف الثاني من </w:t>
      </w:r>
      <w:r w:rsidR="00306848">
        <w:rPr>
          <w:rFonts w:hint="cs"/>
          <w:sz w:val="28"/>
          <w:szCs w:val="28"/>
          <w:rtl/>
          <w:lang w:bidi="ar-EG"/>
        </w:rPr>
        <w:t xml:space="preserve">تعريفات </w:t>
      </w:r>
      <w:r w:rsidR="003F49DC">
        <w:rPr>
          <w:rFonts w:hint="cs"/>
          <w:sz w:val="28"/>
          <w:szCs w:val="28"/>
          <w:rtl/>
          <w:lang w:bidi="ar-EG"/>
        </w:rPr>
        <w:t xml:space="preserve">الموقع الفلكي، والبداية في هذا العلم بدأت مع علم الأبراج عند القدماء المصريين، وهو عبارة عن تحديد </w:t>
      </w:r>
      <w:r w:rsidR="00BB2D8D">
        <w:rPr>
          <w:rFonts w:hint="cs"/>
          <w:sz w:val="28"/>
          <w:szCs w:val="28"/>
          <w:rtl/>
          <w:lang w:bidi="ar-EG"/>
        </w:rPr>
        <w:t>أماكن الكواكب عن طريق النجوم، فكانت الأبراج بالنسبة للفلكيين دليل خاص بالفضاء، حيث يرجعون إلى مواقع النجوم لتحديد أي موقع في الفضاء</w:t>
      </w:r>
      <w:r w:rsidR="00DE5CBF">
        <w:rPr>
          <w:rFonts w:hint="cs"/>
          <w:sz w:val="28"/>
          <w:szCs w:val="28"/>
          <w:rtl/>
          <w:lang w:bidi="ar-EG"/>
        </w:rPr>
        <w:t xml:space="preserve"> يريدون البحث عنه.</w:t>
      </w:r>
    </w:p>
    <w:p w:rsidR="004D3E66" w:rsidRDefault="004D3E66" w:rsidP="004D3E66">
      <w:pPr>
        <w:tabs>
          <w:tab w:val="left" w:pos="2210"/>
        </w:tabs>
        <w:rPr>
          <w:b/>
          <w:bCs/>
          <w:sz w:val="28"/>
          <w:szCs w:val="28"/>
          <w:rtl/>
          <w:lang w:bidi="ar-EG"/>
        </w:rPr>
      </w:pPr>
      <w:r w:rsidRPr="004D3E66">
        <w:rPr>
          <w:rFonts w:hint="cs"/>
          <w:b/>
          <w:bCs/>
          <w:sz w:val="28"/>
          <w:szCs w:val="28"/>
          <w:rtl/>
          <w:lang w:bidi="ar-EG"/>
        </w:rPr>
        <w:t>أهمية المواقع الفلكية</w:t>
      </w:r>
    </w:p>
    <w:p w:rsidR="004D3E66" w:rsidRDefault="004D3E66" w:rsidP="004D3E66">
      <w:pPr>
        <w:tabs>
          <w:tab w:val="left" w:pos="2210"/>
        </w:tabs>
        <w:rPr>
          <w:sz w:val="28"/>
          <w:szCs w:val="28"/>
          <w:rtl/>
          <w:lang w:bidi="ar-EG"/>
        </w:rPr>
      </w:pPr>
      <w:r w:rsidRPr="004D3E66">
        <w:rPr>
          <w:rFonts w:hint="cs"/>
          <w:sz w:val="28"/>
          <w:szCs w:val="28"/>
          <w:rtl/>
          <w:lang w:bidi="ar-EG"/>
        </w:rPr>
        <w:t>يتم الاعتماد على المواقع الفلكية في مجالات عديدة، فلها أهمية بالغة لمعرفة المواقع الفلكية، وفيما يلي أهمية المواقع الفلكية:</w:t>
      </w:r>
    </w:p>
    <w:p w:rsidR="004D3E66" w:rsidRDefault="004D3E66" w:rsidP="004D3E66">
      <w:pPr>
        <w:pStyle w:val="ListParagraph"/>
        <w:numPr>
          <w:ilvl w:val="0"/>
          <w:numId w:val="2"/>
        </w:numPr>
        <w:tabs>
          <w:tab w:val="left" w:pos="2210"/>
        </w:tabs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تحديد مناخ الدولة ومعرفة نسبة الأمطار ودرجة الحرارة بدقة.</w:t>
      </w:r>
    </w:p>
    <w:p w:rsidR="004D3E66" w:rsidRDefault="004D3E66" w:rsidP="004D3E66">
      <w:pPr>
        <w:pStyle w:val="ListParagraph"/>
        <w:numPr>
          <w:ilvl w:val="0"/>
          <w:numId w:val="2"/>
        </w:numPr>
        <w:tabs>
          <w:tab w:val="left" w:pos="2210"/>
        </w:tabs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تحديد فروق التوقيت بين الدول عن طريق </w:t>
      </w:r>
      <w:r w:rsidR="00190CE6">
        <w:rPr>
          <w:rFonts w:hint="cs"/>
          <w:sz w:val="28"/>
          <w:szCs w:val="28"/>
          <w:rtl/>
          <w:lang w:bidi="ar-EG"/>
        </w:rPr>
        <w:t xml:space="preserve">إحداثيات </w:t>
      </w:r>
      <w:r>
        <w:rPr>
          <w:rFonts w:hint="cs"/>
          <w:sz w:val="28"/>
          <w:szCs w:val="28"/>
          <w:rtl/>
          <w:lang w:bidi="ar-EG"/>
        </w:rPr>
        <w:t>خطوط الطول، حيث أن الفرق بين كل خط طول والآخر 4 دقائق، والتغيير يكون بالإيجاب عند الاتجاه للشرق، وبالسلب عند الاتجاه للغرب.</w:t>
      </w:r>
    </w:p>
    <w:p w:rsidR="004D3E66" w:rsidRDefault="00190CE6" w:rsidP="004D3E66">
      <w:pPr>
        <w:pStyle w:val="ListParagraph"/>
        <w:numPr>
          <w:ilvl w:val="0"/>
          <w:numId w:val="2"/>
        </w:numPr>
        <w:tabs>
          <w:tab w:val="left" w:pos="2210"/>
        </w:tabs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وصف الأماكن الجغرافية بدقة شديدة.</w:t>
      </w:r>
    </w:p>
    <w:p w:rsidR="0049159B" w:rsidRDefault="00190CE6" w:rsidP="0049159B">
      <w:pPr>
        <w:pStyle w:val="ListParagraph"/>
        <w:numPr>
          <w:ilvl w:val="0"/>
          <w:numId w:val="2"/>
        </w:numPr>
        <w:tabs>
          <w:tab w:val="left" w:pos="2210"/>
        </w:tabs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تحديد موقع الدولة بحسب الإحداثيات الخاصة بخطوط الطول ودوائر العرض.</w:t>
      </w:r>
    </w:p>
    <w:p w:rsidR="0049159B" w:rsidRDefault="0049159B" w:rsidP="0049159B">
      <w:pPr>
        <w:tabs>
          <w:tab w:val="left" w:pos="2210"/>
        </w:tabs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ما هو علم الفلك</w:t>
      </w:r>
    </w:p>
    <w:p w:rsidR="00BC6291" w:rsidRDefault="0049159B" w:rsidP="000A6463">
      <w:pPr>
        <w:tabs>
          <w:tab w:val="left" w:pos="2210"/>
        </w:tabs>
        <w:rPr>
          <w:sz w:val="28"/>
          <w:szCs w:val="28"/>
          <w:rtl/>
          <w:lang w:bidi="ar-EG"/>
        </w:rPr>
      </w:pPr>
      <w:r w:rsidRPr="001B2F95">
        <w:rPr>
          <w:rFonts w:hint="cs"/>
          <w:sz w:val="28"/>
          <w:szCs w:val="28"/>
          <w:rtl/>
          <w:lang w:bidi="ar-EG"/>
        </w:rPr>
        <w:t>علم الفلك هو الدراسة العلمية للكون والأ</w:t>
      </w:r>
      <w:r w:rsidR="000A6463" w:rsidRPr="001B2F95">
        <w:rPr>
          <w:rFonts w:hint="cs"/>
          <w:sz w:val="28"/>
          <w:szCs w:val="28"/>
          <w:rtl/>
          <w:lang w:bidi="ar-EG"/>
        </w:rPr>
        <w:t>جرام الموجودة بالفضاء مثل: الأقمار</w:t>
      </w:r>
      <w:r w:rsidRPr="001B2F95">
        <w:rPr>
          <w:rFonts w:hint="cs"/>
          <w:sz w:val="28"/>
          <w:szCs w:val="28"/>
          <w:rtl/>
          <w:lang w:bidi="ar-EG"/>
        </w:rPr>
        <w:t>، والشمس، والنجوم،</w:t>
      </w:r>
      <w:r w:rsidR="000A6463" w:rsidRPr="001B2F95">
        <w:rPr>
          <w:rFonts w:hint="cs"/>
          <w:sz w:val="28"/>
          <w:szCs w:val="28"/>
          <w:rtl/>
          <w:lang w:bidi="ar-EG"/>
        </w:rPr>
        <w:t xml:space="preserve"> والكواكب، بالإضافة ل</w:t>
      </w:r>
      <w:r w:rsidRPr="001B2F95">
        <w:rPr>
          <w:rFonts w:hint="cs"/>
          <w:sz w:val="28"/>
          <w:szCs w:val="28"/>
          <w:rtl/>
          <w:lang w:bidi="ar-EG"/>
        </w:rPr>
        <w:t>دراسة الظواهر والكائنات غير الطبيعية خارج نطاق الكرة الأرضية</w:t>
      </w:r>
      <w:r w:rsidR="000A6463" w:rsidRPr="001B2F95">
        <w:rPr>
          <w:rFonts w:hint="cs"/>
          <w:sz w:val="28"/>
          <w:szCs w:val="28"/>
          <w:rtl/>
          <w:lang w:bidi="ar-EG"/>
        </w:rPr>
        <w:t>، واهتم الفلك قديمًا بتتبع أوضاع القمر والشمس والكواكب بهدف الاستفادة منها في معرفة التقويم، كما ا</w:t>
      </w:r>
      <w:r w:rsidR="00BC6291">
        <w:rPr>
          <w:rFonts w:hint="cs"/>
          <w:sz w:val="28"/>
          <w:szCs w:val="28"/>
          <w:rtl/>
          <w:lang w:bidi="ar-EG"/>
        </w:rPr>
        <w:t>ستفادوا من علم الفلك في الملاحة.</w:t>
      </w:r>
      <w:bookmarkStart w:id="0" w:name="_GoBack"/>
      <w:bookmarkEnd w:id="0"/>
    </w:p>
    <w:p w:rsidR="0049159B" w:rsidRPr="001B2F95" w:rsidRDefault="000A6463" w:rsidP="000A6463">
      <w:pPr>
        <w:tabs>
          <w:tab w:val="left" w:pos="2210"/>
        </w:tabs>
        <w:rPr>
          <w:sz w:val="28"/>
          <w:szCs w:val="28"/>
          <w:rtl/>
          <w:lang w:bidi="ar-EG"/>
        </w:rPr>
      </w:pPr>
      <w:r w:rsidRPr="001B2F95">
        <w:rPr>
          <w:rFonts w:hint="cs"/>
          <w:sz w:val="28"/>
          <w:szCs w:val="28"/>
          <w:rtl/>
          <w:lang w:bidi="ar-EG"/>
        </w:rPr>
        <w:t xml:space="preserve"> أما الآن فقد شمل دراسة المسافات، والنجوم الموجودة في مجرة درب التبانة والمجرات الأخرى، والنظام الشمسي، ومع اكتشاف </w:t>
      </w:r>
      <w:proofErr w:type="spellStart"/>
      <w:r w:rsidRPr="001B2F95">
        <w:rPr>
          <w:rFonts w:hint="cs"/>
          <w:sz w:val="28"/>
          <w:szCs w:val="28"/>
          <w:rtl/>
          <w:lang w:bidi="ar-EG"/>
        </w:rPr>
        <w:t>المجسات</w:t>
      </w:r>
      <w:proofErr w:type="spellEnd"/>
      <w:r w:rsidRPr="001B2F95">
        <w:rPr>
          <w:rFonts w:hint="cs"/>
          <w:sz w:val="28"/>
          <w:szCs w:val="28"/>
          <w:rtl/>
          <w:lang w:bidi="ar-EG"/>
        </w:rPr>
        <w:t xml:space="preserve"> الفضائية توسع علم الفلك أكثر ليشمل دراسة كوكب الأرض.</w:t>
      </w:r>
    </w:p>
    <w:p w:rsidR="009D79DF" w:rsidRDefault="009D79DF" w:rsidP="000A6463">
      <w:pPr>
        <w:tabs>
          <w:tab w:val="left" w:pos="2210"/>
        </w:tabs>
        <w:rPr>
          <w:b/>
          <w:bCs/>
          <w:sz w:val="28"/>
          <w:szCs w:val="28"/>
          <w:rtl/>
          <w:lang w:bidi="ar-EG"/>
        </w:rPr>
      </w:pPr>
    </w:p>
    <w:p w:rsidR="001B2F95" w:rsidRPr="009D79DF" w:rsidRDefault="001B2F95" w:rsidP="000A6463">
      <w:pPr>
        <w:tabs>
          <w:tab w:val="left" w:pos="2210"/>
        </w:tabs>
        <w:rPr>
          <w:sz w:val="28"/>
          <w:szCs w:val="28"/>
          <w:rtl/>
          <w:lang w:bidi="ar-EG"/>
        </w:rPr>
      </w:pPr>
      <w:r w:rsidRPr="009D79DF">
        <w:rPr>
          <w:rFonts w:hint="cs"/>
          <w:sz w:val="28"/>
          <w:szCs w:val="28"/>
          <w:rtl/>
          <w:lang w:bidi="ar-EG"/>
        </w:rPr>
        <w:t>في نهاية المقال يكون قد تم التعريف بالموقع الفلكي الخاص بالكرة الأرضية، والموقع الفلكي الخاص بالكون، مع توضيح لأهمية المواقع الفلكية</w:t>
      </w:r>
      <w:r w:rsidR="009D79DF" w:rsidRPr="009D79DF">
        <w:rPr>
          <w:rFonts w:hint="cs"/>
          <w:sz w:val="28"/>
          <w:szCs w:val="28"/>
          <w:rtl/>
          <w:lang w:bidi="ar-EG"/>
        </w:rPr>
        <w:t>، والإجابة عن سؤال ما هو علم الفلك.</w:t>
      </w:r>
    </w:p>
    <w:p w:rsidR="009D79DF" w:rsidRPr="009D79DF" w:rsidRDefault="009D79DF" w:rsidP="000A6463">
      <w:pPr>
        <w:tabs>
          <w:tab w:val="left" w:pos="2210"/>
        </w:tabs>
        <w:rPr>
          <w:sz w:val="28"/>
          <w:szCs w:val="28"/>
          <w:rtl/>
          <w:lang w:bidi="ar-EG"/>
        </w:rPr>
      </w:pPr>
    </w:p>
    <w:p w:rsidR="0049159B" w:rsidRPr="0049159B" w:rsidRDefault="0049159B" w:rsidP="0049159B">
      <w:pPr>
        <w:tabs>
          <w:tab w:val="left" w:pos="2210"/>
        </w:tabs>
        <w:rPr>
          <w:sz w:val="28"/>
          <w:szCs w:val="28"/>
          <w:lang w:bidi="ar-EG"/>
        </w:rPr>
      </w:pPr>
    </w:p>
    <w:p w:rsidR="00DE5CBF" w:rsidRPr="00686E5C" w:rsidRDefault="00DE5CBF" w:rsidP="0001261A">
      <w:pPr>
        <w:pStyle w:val="ListParagraph"/>
        <w:tabs>
          <w:tab w:val="left" w:pos="2210"/>
        </w:tabs>
        <w:rPr>
          <w:sz w:val="28"/>
          <w:szCs w:val="28"/>
          <w:rtl/>
          <w:lang w:bidi="ar-EG"/>
        </w:rPr>
      </w:pPr>
    </w:p>
    <w:p w:rsidR="007E4689" w:rsidRDefault="007E4689" w:rsidP="007E4689">
      <w:pPr>
        <w:tabs>
          <w:tab w:val="left" w:pos="2210"/>
        </w:tabs>
        <w:rPr>
          <w:b/>
          <w:bCs/>
          <w:sz w:val="28"/>
          <w:szCs w:val="28"/>
          <w:rtl/>
          <w:lang w:bidi="ar-EG"/>
        </w:rPr>
      </w:pPr>
    </w:p>
    <w:p w:rsidR="007E4689" w:rsidRPr="007E4689" w:rsidRDefault="007E4689" w:rsidP="007E4689">
      <w:pPr>
        <w:tabs>
          <w:tab w:val="left" w:pos="2210"/>
        </w:tabs>
        <w:rPr>
          <w:b/>
          <w:bCs/>
          <w:sz w:val="28"/>
          <w:szCs w:val="28"/>
          <w:lang w:bidi="ar-EG"/>
        </w:rPr>
      </w:pPr>
    </w:p>
    <w:sectPr w:rsidR="007E4689" w:rsidRPr="007E4689" w:rsidSect="00961C5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36E75"/>
    <w:multiLevelType w:val="hybridMultilevel"/>
    <w:tmpl w:val="95824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2531F"/>
    <w:multiLevelType w:val="hybridMultilevel"/>
    <w:tmpl w:val="15EA2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689"/>
    <w:rsid w:val="0001261A"/>
    <w:rsid w:val="000A6463"/>
    <w:rsid w:val="0018753D"/>
    <w:rsid w:val="00190CE6"/>
    <w:rsid w:val="001B2F95"/>
    <w:rsid w:val="00306848"/>
    <w:rsid w:val="00381FD5"/>
    <w:rsid w:val="003E3219"/>
    <w:rsid w:val="003F49DC"/>
    <w:rsid w:val="0049159B"/>
    <w:rsid w:val="004D3E66"/>
    <w:rsid w:val="006510D4"/>
    <w:rsid w:val="00686E5C"/>
    <w:rsid w:val="006C17DF"/>
    <w:rsid w:val="007106DA"/>
    <w:rsid w:val="007E4689"/>
    <w:rsid w:val="00961C5E"/>
    <w:rsid w:val="009D79DF"/>
    <w:rsid w:val="00AE2746"/>
    <w:rsid w:val="00B70B24"/>
    <w:rsid w:val="00BB2D8D"/>
    <w:rsid w:val="00BB7869"/>
    <w:rsid w:val="00BC6291"/>
    <w:rsid w:val="00CA5B9E"/>
    <w:rsid w:val="00DE5CBF"/>
    <w:rsid w:val="00E2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C27E71"/>
  <w15:chartTrackingRefBased/>
  <w15:docId w15:val="{59F11FBA-072C-4F2A-A3AE-D550F11D9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Care666</dc:creator>
  <cp:keywords/>
  <dc:description/>
  <cp:lastModifiedBy>Care666</cp:lastModifiedBy>
  <cp:revision>3</cp:revision>
  <dcterms:created xsi:type="dcterms:W3CDTF">2024-01-21T12:21:00Z</dcterms:created>
  <dcterms:modified xsi:type="dcterms:W3CDTF">2024-01-21T12:34:00Z</dcterms:modified>
</cp:coreProperties>
</file>